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763B36">
        <w:rPr>
          <w:rFonts w:ascii="Times New Roman" w:hAnsi="Times New Roman" w:cs="Times New Roman"/>
          <w:b/>
          <w:sz w:val="20"/>
          <w:szCs w:val="20"/>
        </w:rPr>
        <w:t>Объявление № 08</w:t>
      </w:r>
      <w:bookmarkStart w:id="0" w:name="_GoBack"/>
      <w:bookmarkEnd w:id="0"/>
      <w:r w:rsidR="00296781">
        <w:rPr>
          <w:rFonts w:ascii="Times New Roman" w:hAnsi="Times New Roman" w:cs="Times New Roman"/>
          <w:b/>
          <w:sz w:val="20"/>
          <w:szCs w:val="20"/>
        </w:rPr>
        <w:t xml:space="preserve"> от 28</w:t>
      </w:r>
      <w:r w:rsidRPr="00C57E3C">
        <w:rPr>
          <w:rFonts w:ascii="Times New Roman" w:hAnsi="Times New Roman" w:cs="Times New Roman"/>
          <w:b/>
          <w:sz w:val="20"/>
          <w:szCs w:val="20"/>
        </w:rPr>
        <w:t>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vAlign w:val="center"/>
          </w:tcPr>
          <w:p w:rsidR="00AD0A82" w:rsidRPr="00422D35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сывароток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содержащих и не содержащих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</w:t>
            </w:r>
            <w:proofErr w:type="spellEnd"/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витанова</w:t>
            </w:r>
            <w:proofErr w:type="spellEnd"/>
          </w:p>
        </w:tc>
        <w:tc>
          <w:tcPr>
            <w:tcW w:w="992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231595</w:t>
            </w:r>
          </w:p>
        </w:tc>
        <w:tc>
          <w:tcPr>
            <w:tcW w:w="1349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231595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vAlign w:val="center"/>
          </w:tcPr>
          <w:p w:rsidR="00AD0A82" w:rsidRPr="00422D35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Антипаллидум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льная панель сывороток  </w:t>
            </w:r>
          </w:p>
        </w:tc>
        <w:tc>
          <w:tcPr>
            <w:tcW w:w="992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22507</w:t>
            </w:r>
          </w:p>
        </w:tc>
        <w:tc>
          <w:tcPr>
            <w:tcW w:w="1349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22507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vAlign w:val="center"/>
          </w:tcPr>
          <w:p w:rsidR="00AD0A82" w:rsidRPr="005D7CBD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 -ВГС стандартная панель сывороток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содержащих и не содержащих антитела к вирусу гепатита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159721</w:t>
            </w:r>
          </w:p>
        </w:tc>
        <w:tc>
          <w:tcPr>
            <w:tcW w:w="1349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159721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vAlign w:val="center"/>
          </w:tcPr>
          <w:p w:rsidR="00AD0A82" w:rsidRPr="005D7CBD" w:rsidRDefault="007F628B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ВИЧ-1 р24 антиген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сывароток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образцов сывороток крови, содержащих антиген р24  ВИЧ -1 в различных концентрациях</w:t>
            </w:r>
          </w:p>
        </w:tc>
        <w:tc>
          <w:tcPr>
            <w:tcW w:w="992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211311</w:t>
            </w:r>
          </w:p>
        </w:tc>
        <w:tc>
          <w:tcPr>
            <w:tcW w:w="1349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211311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vAlign w:val="center"/>
          </w:tcPr>
          <w:p w:rsidR="00AD0A82" w:rsidRPr="005D7CBD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панель сывороток к ВИЧ-1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не содержащих антитела к ВИЧ 1,2 типов и антиген р24 ВИЧ-1</w:t>
            </w:r>
          </w:p>
        </w:tc>
        <w:tc>
          <w:tcPr>
            <w:tcW w:w="992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156001</w:t>
            </w:r>
          </w:p>
        </w:tc>
        <w:tc>
          <w:tcPr>
            <w:tcW w:w="1349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156001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  <w:vAlign w:val="center"/>
          </w:tcPr>
          <w:p w:rsidR="00AD0A82" w:rsidRPr="005D7CBD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ВИЧ-1 (АТ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(+)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сывароток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содержащих антитела к ВИЧ 1 -типа</w:t>
            </w:r>
          </w:p>
        </w:tc>
        <w:tc>
          <w:tcPr>
            <w:tcW w:w="992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211311</w:t>
            </w:r>
          </w:p>
        </w:tc>
        <w:tc>
          <w:tcPr>
            <w:tcW w:w="1349" w:type="dxa"/>
            <w:vAlign w:val="center"/>
          </w:tcPr>
          <w:p w:rsidR="00AD0A82" w:rsidRPr="00422D35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211311</w:t>
            </w:r>
          </w:p>
        </w:tc>
      </w:tr>
      <w:tr w:rsidR="007F628B" w:rsidRPr="00422D35" w:rsidTr="00AD0A82">
        <w:tc>
          <w:tcPr>
            <w:tcW w:w="675" w:type="dxa"/>
          </w:tcPr>
          <w:p w:rsidR="007F628B" w:rsidRPr="00422D35" w:rsidRDefault="007F628B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  <w:vAlign w:val="center"/>
          </w:tcPr>
          <w:p w:rsidR="007F628B" w:rsidRPr="007F628B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ВИЧ-2 (АТ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(+)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сывароток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содержащих антитела к ВИЧ 2 -типа</w:t>
            </w:r>
          </w:p>
        </w:tc>
        <w:tc>
          <w:tcPr>
            <w:tcW w:w="992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F628B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211311</w:t>
            </w:r>
          </w:p>
        </w:tc>
        <w:tc>
          <w:tcPr>
            <w:tcW w:w="1349" w:type="dxa"/>
            <w:vAlign w:val="center"/>
          </w:tcPr>
          <w:p w:rsidR="007F628B" w:rsidRDefault="007F628B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211311</w:t>
            </w:r>
          </w:p>
        </w:tc>
      </w:tr>
      <w:tr w:rsidR="007F628B" w:rsidRPr="00422D35" w:rsidTr="00AD0A82">
        <w:tc>
          <w:tcPr>
            <w:tcW w:w="675" w:type="dxa"/>
          </w:tcPr>
          <w:p w:rsidR="007F628B" w:rsidRDefault="007F628B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  <w:vAlign w:val="center"/>
          </w:tcPr>
          <w:p w:rsidR="007F628B" w:rsidRPr="007F628B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Тест-система иммуноферментная для выявления и подтверждения наличия иммуноглобулинов класса G и М к вирусу гепатита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F628B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28315</w:t>
            </w:r>
          </w:p>
        </w:tc>
        <w:tc>
          <w:tcPr>
            <w:tcW w:w="1349" w:type="dxa"/>
            <w:vAlign w:val="center"/>
          </w:tcPr>
          <w:p w:rsidR="007F628B" w:rsidRDefault="007F628B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566300</w:t>
            </w:r>
          </w:p>
        </w:tc>
      </w:tr>
      <w:tr w:rsidR="007F628B" w:rsidRPr="00422D35" w:rsidTr="00AD0A82">
        <w:tc>
          <w:tcPr>
            <w:tcW w:w="675" w:type="dxa"/>
          </w:tcPr>
          <w:p w:rsidR="007F628B" w:rsidRDefault="007F628B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  <w:vAlign w:val="center"/>
          </w:tcPr>
          <w:p w:rsidR="007F628B" w:rsidRPr="007F628B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Тест-система иммуноферментная для  подтверждения наличия иммуноглобулинов класса G и М к вирусу гепатита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F628B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29622</w:t>
            </w:r>
          </w:p>
        </w:tc>
        <w:tc>
          <w:tcPr>
            <w:tcW w:w="1349" w:type="dxa"/>
            <w:vAlign w:val="center"/>
          </w:tcPr>
          <w:p w:rsidR="007F628B" w:rsidRDefault="007F628B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236976</w:t>
            </w:r>
          </w:p>
        </w:tc>
      </w:tr>
      <w:tr w:rsidR="007F628B" w:rsidRPr="00422D35" w:rsidTr="00AD0A82">
        <w:tc>
          <w:tcPr>
            <w:tcW w:w="675" w:type="dxa"/>
          </w:tcPr>
          <w:p w:rsidR="007F628B" w:rsidRDefault="007F628B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  <w:vAlign w:val="center"/>
          </w:tcPr>
          <w:p w:rsidR="007F628B" w:rsidRPr="007F628B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 для подтверждения присутствия  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-антигена</w:t>
            </w:r>
          </w:p>
        </w:tc>
        <w:tc>
          <w:tcPr>
            <w:tcW w:w="992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628B" w:rsidRDefault="007F628B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24068</w:t>
            </w:r>
          </w:p>
        </w:tc>
        <w:tc>
          <w:tcPr>
            <w:tcW w:w="1349" w:type="dxa"/>
            <w:vAlign w:val="center"/>
          </w:tcPr>
          <w:p w:rsidR="007F628B" w:rsidRDefault="007F628B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216612</w:t>
            </w:r>
          </w:p>
        </w:tc>
      </w:tr>
      <w:tr w:rsidR="007F628B" w:rsidRPr="00422D35" w:rsidTr="00AD0A82">
        <w:tc>
          <w:tcPr>
            <w:tcW w:w="675" w:type="dxa"/>
          </w:tcPr>
          <w:p w:rsidR="007F628B" w:rsidRDefault="007F628B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  <w:vAlign w:val="center"/>
          </w:tcPr>
          <w:p w:rsidR="007F628B" w:rsidRPr="007F628B" w:rsidRDefault="007F628B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для выявления суммарных антител к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992" w:type="dxa"/>
            <w:vAlign w:val="center"/>
          </w:tcPr>
          <w:p w:rsidR="007F628B" w:rsidRDefault="007F628B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7F628B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F628B" w:rsidRDefault="004D18F3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28315</w:t>
            </w:r>
          </w:p>
        </w:tc>
        <w:tc>
          <w:tcPr>
            <w:tcW w:w="1349" w:type="dxa"/>
            <w:vAlign w:val="center"/>
          </w:tcPr>
          <w:p w:rsidR="007F628B" w:rsidRDefault="004D18F3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424725</w:t>
            </w:r>
          </w:p>
        </w:tc>
      </w:tr>
      <w:tr w:rsidR="004D18F3" w:rsidRPr="00422D35" w:rsidTr="00AD0A82">
        <w:tc>
          <w:tcPr>
            <w:tcW w:w="675" w:type="dxa"/>
          </w:tcPr>
          <w:p w:rsidR="004D18F3" w:rsidRDefault="004D18F3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  <w:vAlign w:val="center"/>
          </w:tcPr>
          <w:p w:rsidR="004D18F3" w:rsidRPr="007F628B" w:rsidRDefault="004D18F3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для выявления антител класса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992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D18F3" w:rsidRDefault="004D18F3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20638</w:t>
            </w:r>
          </w:p>
        </w:tc>
        <w:tc>
          <w:tcPr>
            <w:tcW w:w="1349" w:type="dxa"/>
            <w:vAlign w:val="center"/>
          </w:tcPr>
          <w:p w:rsidR="004D18F3" w:rsidRDefault="004D18F3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309570</w:t>
            </w:r>
          </w:p>
        </w:tc>
      </w:tr>
      <w:tr w:rsidR="004D18F3" w:rsidRPr="00422D35" w:rsidTr="00AD0A82">
        <w:tc>
          <w:tcPr>
            <w:tcW w:w="675" w:type="dxa"/>
          </w:tcPr>
          <w:p w:rsidR="004D18F3" w:rsidRDefault="004D18F3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9" w:type="dxa"/>
            <w:vAlign w:val="center"/>
          </w:tcPr>
          <w:p w:rsidR="004D18F3" w:rsidRPr="004D18F3" w:rsidRDefault="004D18F3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для выявления антител класса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gram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992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D18F3" w:rsidRDefault="004D18F3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30493</w:t>
            </w:r>
          </w:p>
        </w:tc>
        <w:tc>
          <w:tcPr>
            <w:tcW w:w="1349" w:type="dxa"/>
            <w:vAlign w:val="center"/>
          </w:tcPr>
          <w:p w:rsidR="004D18F3" w:rsidRDefault="004D18F3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213451</w:t>
            </w:r>
          </w:p>
        </w:tc>
      </w:tr>
      <w:tr w:rsidR="004D18F3" w:rsidRPr="00422D35" w:rsidTr="00AD0A82">
        <w:tc>
          <w:tcPr>
            <w:tcW w:w="675" w:type="dxa"/>
          </w:tcPr>
          <w:p w:rsidR="004D18F3" w:rsidRDefault="004D18F3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9" w:type="dxa"/>
            <w:vAlign w:val="center"/>
          </w:tcPr>
          <w:p w:rsidR="004D18F3" w:rsidRPr="004D18F3" w:rsidRDefault="004D18F3" w:rsidP="004D18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Вектогеп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НБС антиген для выявления поверхностного антигена для вируса гепатита</w:t>
            </w:r>
            <w:proofErr w:type="gram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 для определения 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-антигена с использованием рекомбинантного антигена и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нтител</w:t>
            </w:r>
          </w:p>
        </w:tc>
        <w:tc>
          <w:tcPr>
            <w:tcW w:w="992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D18F3" w:rsidRDefault="004D18F3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28315</w:t>
            </w:r>
          </w:p>
        </w:tc>
        <w:tc>
          <w:tcPr>
            <w:tcW w:w="1349" w:type="dxa"/>
            <w:vAlign w:val="center"/>
          </w:tcPr>
          <w:p w:rsidR="004D18F3" w:rsidRDefault="004D18F3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566300</w:t>
            </w:r>
          </w:p>
        </w:tc>
      </w:tr>
      <w:tr w:rsidR="004D18F3" w:rsidRPr="00422D35" w:rsidTr="00AD0A82">
        <w:tc>
          <w:tcPr>
            <w:tcW w:w="675" w:type="dxa"/>
          </w:tcPr>
          <w:p w:rsidR="004D18F3" w:rsidRDefault="004D18F3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9" w:type="dxa"/>
            <w:vAlign w:val="center"/>
          </w:tcPr>
          <w:p w:rsidR="004D18F3" w:rsidRPr="004D18F3" w:rsidRDefault="004D18F3" w:rsidP="004D18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иммуноферментного выявления антител к ВИЧ-1,2 и антигена р24 ВИЧ-1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 реагентов для  иммуноферментного выявления антител к ВИЧ -1,2 и антигена р24 ВИЧ</w:t>
            </w:r>
            <w:proofErr w:type="gram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реагентов для иммуноферментного выявления антител к ВИЧ-1,2 и антигена р24 ВИЧ-1  </w:t>
            </w:r>
          </w:p>
        </w:tc>
        <w:tc>
          <w:tcPr>
            <w:tcW w:w="992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D18F3" w:rsidRDefault="004D18F3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73029</w:t>
            </w:r>
          </w:p>
        </w:tc>
        <w:tc>
          <w:tcPr>
            <w:tcW w:w="1349" w:type="dxa"/>
            <w:vAlign w:val="center"/>
          </w:tcPr>
          <w:p w:rsidR="004D18F3" w:rsidRDefault="004D18F3" w:rsidP="007F6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1460580</w:t>
            </w:r>
          </w:p>
        </w:tc>
      </w:tr>
      <w:tr w:rsidR="004D18F3" w:rsidRPr="00422D35" w:rsidTr="000B602D">
        <w:tc>
          <w:tcPr>
            <w:tcW w:w="10563" w:type="dxa"/>
            <w:gridSpan w:val="6"/>
          </w:tcPr>
          <w:p w:rsidR="004D18F3" w:rsidRDefault="004D18F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4D18F3" w:rsidRPr="00422D35" w:rsidRDefault="004D18F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«Управления Здравоохранения по Актюбинской области»  Республики Казахстан, 030019,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296781">
        <w:rPr>
          <w:rFonts w:ascii="Times New Roman" w:hAnsi="Times New Roman" w:cs="Times New Roman"/>
          <w:b/>
          <w:sz w:val="20"/>
          <w:szCs w:val="20"/>
        </w:rPr>
        <w:t>до 10.00 часов «03» марта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296781">
        <w:rPr>
          <w:rFonts w:ascii="Times New Roman" w:hAnsi="Times New Roman" w:cs="Times New Roman"/>
          <w:b/>
          <w:sz w:val="20"/>
          <w:szCs w:val="20"/>
        </w:rPr>
        <w:t>в 14.00 часов «03» марта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B602D"/>
    <w:rsid w:val="0013335C"/>
    <w:rsid w:val="00266AB0"/>
    <w:rsid w:val="00296781"/>
    <w:rsid w:val="004D18F3"/>
    <w:rsid w:val="00532D73"/>
    <w:rsid w:val="005651B0"/>
    <w:rsid w:val="00763B36"/>
    <w:rsid w:val="007F628B"/>
    <w:rsid w:val="00AD0A82"/>
    <w:rsid w:val="00D807E0"/>
    <w:rsid w:val="00D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5</cp:revision>
  <dcterms:created xsi:type="dcterms:W3CDTF">2017-02-20T19:26:00Z</dcterms:created>
  <dcterms:modified xsi:type="dcterms:W3CDTF">2017-02-28T14:57:00Z</dcterms:modified>
</cp:coreProperties>
</file>